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A99B" w14:textId="31AAE753" w:rsidR="009F7C1F" w:rsidRDefault="009F7C1F"/>
    <w:p w14:paraId="04793B11" w14:textId="364822DA" w:rsidR="009F7C1F" w:rsidRDefault="00C764BA" w:rsidP="00C764BA">
      <w:pPr>
        <w:jc w:val="center"/>
      </w:pPr>
      <w:r>
        <w:rPr>
          <w:noProof/>
          <w:lang w:eastAsia="it-IT"/>
        </w:rPr>
        <w:drawing>
          <wp:inline distT="0" distB="0" distL="0" distR="0" wp14:anchorId="56A867C4" wp14:editId="62962CF8">
            <wp:extent cx="6151245" cy="16764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82F73" w14:textId="4C4AD258" w:rsidR="009F7C1F" w:rsidRPr="008C3F0B" w:rsidRDefault="009F7C1F">
      <w:pPr>
        <w:rPr>
          <w:rFonts w:ascii="Times New Roman" w:hAnsi="Times New Roman" w:cs="Times New Roman"/>
        </w:rPr>
      </w:pPr>
    </w:p>
    <w:p w14:paraId="6D7453A8" w14:textId="03AAAEA7" w:rsidR="003C6B94" w:rsidRPr="008C3F0B" w:rsidRDefault="003C6B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F0B">
        <w:rPr>
          <w:rFonts w:ascii="Times New Roman" w:hAnsi="Times New Roman" w:cs="Times New Roman"/>
          <w:b/>
          <w:bCs/>
          <w:sz w:val="28"/>
          <w:szCs w:val="28"/>
        </w:rPr>
        <w:t>GRIGLIE PER LA VALUTAZIONE DELL’ANNO 20</w:t>
      </w:r>
      <w:r w:rsidR="00F0746C">
        <w:rPr>
          <w:rFonts w:ascii="Times New Roman" w:hAnsi="Times New Roman" w:cs="Times New Roman"/>
          <w:b/>
          <w:bCs/>
          <w:sz w:val="28"/>
          <w:szCs w:val="28"/>
        </w:rPr>
        <w:t>22/2023</w:t>
      </w:r>
      <w:r w:rsidRPr="008C3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D2522F" w14:textId="77777777" w:rsidR="003C6B94" w:rsidRPr="003C6B94" w:rsidRDefault="003C6B94" w:rsidP="003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7CA09" w14:textId="77777777" w:rsidR="003C6B94" w:rsidRPr="003C6B94" w:rsidRDefault="003C6B94" w:rsidP="003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valutazione resta il momento più significativo del processo formativo degli alunni: in questa fase deve comprendere criteri capaci di rendere la complessità della didattica a distanza per garantire tutti i discenti, nessuno escluso. La </w:t>
      </w:r>
      <w:r w:rsidRPr="003C6B9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valutazione che già in situazioni di normalità deve essere formativa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>, a maggior ragione adesso deve essere una valutazione oltre il voto.</w:t>
      </w:r>
    </w:p>
    <w:p w14:paraId="63FEA9DD" w14:textId="77777777" w:rsidR="003C6B94" w:rsidRPr="003C6B94" w:rsidRDefault="003C6B94" w:rsidP="003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C76105" w14:textId="0E64A443" w:rsidR="003C6B94" w:rsidRPr="003C6B94" w:rsidRDefault="003C6B94" w:rsidP="003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valutazione tengono conto di alcuni elementi da cui non si può prescindere. Oltre a considerare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livello di conoscenze, abilità e competenze raggiunte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(tenendo conto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anche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ciò che è stato fatto nella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fase precedente l’emergenza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si punta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sull’acquisizione di responsabilità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sulla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consapevolezza 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compito assegnato o l’impegno preso rappresentino momenti essenziale della formazione oltre il voto. </w:t>
      </w:r>
    </w:p>
    <w:p w14:paraId="6AE1DF92" w14:textId="77777777" w:rsidR="003C6B94" w:rsidRPr="003C6B94" w:rsidRDefault="003C6B94" w:rsidP="003C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tanto si ritiene necessario nel momento della valutazione considerare </w:t>
      </w:r>
      <w:r w:rsidRPr="003C6B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partecipazione attiva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discente </w:t>
      </w:r>
      <w:r w:rsidRPr="003C6B9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data dalle presenze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dalla </w:t>
      </w:r>
      <w:r w:rsidRPr="003C6B9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restituzione 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compiti assegnati, dalla </w:t>
      </w:r>
      <w:r w:rsidRPr="003C6B9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capacità di affrontare e risolvere problematiche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legate alla strumentazione (la difficoltà di poter disporre di una strumentazione adeguata è un elemento che non deve essere trascurato) anche </w:t>
      </w:r>
      <w:r w:rsidRPr="003C6B9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rendendosi disponibile ad aiutare</w:t>
      </w:r>
      <w:r w:rsidRPr="003C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in maggior difficoltà.</w:t>
      </w:r>
    </w:p>
    <w:p w14:paraId="3D41F1FA" w14:textId="77777777" w:rsidR="003C6B94" w:rsidRPr="008C3F0B" w:rsidRDefault="003C6B94">
      <w:pPr>
        <w:rPr>
          <w:rFonts w:ascii="Times New Roman" w:hAnsi="Times New Roman" w:cs="Times New Roman"/>
          <w:b/>
          <w:bCs/>
        </w:rPr>
      </w:pPr>
    </w:p>
    <w:p w14:paraId="6D8BE611" w14:textId="7AFC4B76" w:rsidR="00604C4C" w:rsidRPr="008C3F0B" w:rsidRDefault="001D728B" w:rsidP="003C6B9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F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 la valutazioni delle conoscenze, abilità e competenze si fa riferimento alle rubriche di valutazione dei singoli dipartimenti. </w:t>
      </w:r>
    </w:p>
    <w:p w14:paraId="150E8877" w14:textId="77777777" w:rsidR="00D57FC1" w:rsidRDefault="00D57FC1" w:rsidP="00D57FC1">
      <w:pPr>
        <w:rPr>
          <w:rFonts w:ascii="Times New Roman" w:hAnsi="Times New Roman" w:cs="Times New Roman"/>
        </w:rPr>
      </w:pPr>
    </w:p>
    <w:p w14:paraId="5DE3CA00" w14:textId="77777777" w:rsidR="005A356A" w:rsidRPr="008C3F0B" w:rsidRDefault="005A356A" w:rsidP="00D57FC1">
      <w:pPr>
        <w:rPr>
          <w:rFonts w:ascii="Times New Roman" w:hAnsi="Times New Roman" w:cs="Times New Roman"/>
        </w:rPr>
      </w:pPr>
    </w:p>
    <w:p w14:paraId="4099E3CD" w14:textId="5581B2FB" w:rsidR="00D57FC1" w:rsidRPr="008C3F0B" w:rsidRDefault="00100389">
      <w:pPr>
        <w:rPr>
          <w:rFonts w:ascii="Times New Roman" w:hAnsi="Times New Roman" w:cs="Times New Roman"/>
        </w:rPr>
      </w:pPr>
      <w:r w:rsidRPr="008C3F0B">
        <w:rPr>
          <w:rFonts w:ascii="Times New Roman" w:hAnsi="Times New Roman" w:cs="Times New Roman"/>
        </w:rPr>
        <w:lastRenderedPageBreak/>
        <w:t xml:space="preserve"> </w:t>
      </w:r>
    </w:p>
    <w:p w14:paraId="6BBC1E3F" w14:textId="2AE159A3" w:rsidR="00100389" w:rsidRPr="008C3F0B" w:rsidRDefault="00100389">
      <w:pPr>
        <w:rPr>
          <w:rFonts w:ascii="Times New Roman" w:hAnsi="Times New Roman" w:cs="Times New Roman"/>
        </w:rPr>
      </w:pPr>
    </w:p>
    <w:p w14:paraId="72514907" w14:textId="336B8B87" w:rsidR="003C6B94" w:rsidRPr="008C3F0B" w:rsidRDefault="003C6B94">
      <w:pPr>
        <w:rPr>
          <w:rFonts w:ascii="Times New Roman" w:hAnsi="Times New Roman" w:cs="Times New Roman"/>
        </w:rPr>
      </w:pPr>
    </w:p>
    <w:p w14:paraId="3FD488CB" w14:textId="77777777" w:rsidR="003C6B94" w:rsidRPr="008C3F0B" w:rsidRDefault="003C6B94">
      <w:pPr>
        <w:rPr>
          <w:rFonts w:ascii="Times New Roman" w:hAnsi="Times New Roman" w:cs="Times New Roman"/>
        </w:rPr>
      </w:pPr>
    </w:p>
    <w:p w14:paraId="133EE8F5" w14:textId="1364935A" w:rsidR="009F7C1F" w:rsidRPr="008C3F0B" w:rsidRDefault="009F7C1F" w:rsidP="008C3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B">
        <w:rPr>
          <w:rFonts w:ascii="Times New Roman" w:hAnsi="Times New Roman" w:cs="Times New Roman"/>
          <w:b/>
          <w:bCs/>
          <w:sz w:val="28"/>
          <w:szCs w:val="28"/>
        </w:rPr>
        <w:t>Giudizi finali</w:t>
      </w:r>
    </w:p>
    <w:p w14:paraId="408C4A8B" w14:textId="147596F3" w:rsidR="009F7C1F" w:rsidRPr="008C3F0B" w:rsidRDefault="009F7C1F" w:rsidP="008C3F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C3F0B">
        <w:rPr>
          <w:rFonts w:ascii="Times New Roman" w:hAnsi="Times New Roman" w:cs="Times New Roman"/>
          <w:b/>
          <w:bCs/>
          <w:sz w:val="20"/>
          <w:szCs w:val="20"/>
        </w:rPr>
        <w:t>Valutazione finale</w:t>
      </w:r>
    </w:p>
    <w:p w14:paraId="17C550BC" w14:textId="7E2CA50A" w:rsidR="009F7C1F" w:rsidRPr="008C3F0B" w:rsidRDefault="009F7C1F" w:rsidP="008C3F0B">
      <w:pPr>
        <w:jc w:val="center"/>
        <w:rPr>
          <w:rFonts w:ascii="Times New Roman" w:hAnsi="Times New Roman" w:cs="Times New Roman"/>
        </w:rPr>
      </w:pPr>
      <w:r w:rsidRPr="008C3F0B">
        <w:rPr>
          <w:rFonts w:ascii="Times New Roman" w:hAnsi="Times New Roman" w:cs="Times New Roman"/>
          <w:b/>
          <w:bCs/>
          <w:sz w:val="20"/>
          <w:szCs w:val="20"/>
        </w:rPr>
        <w:t>Sintesi di: valutazione negli apprendimenti, comportamento e giudizio globale.</w:t>
      </w:r>
    </w:p>
    <w:p w14:paraId="783E618F" w14:textId="77777777" w:rsidR="009F7C1F" w:rsidRPr="008C3F0B" w:rsidRDefault="009F7C1F">
      <w:pPr>
        <w:rPr>
          <w:rFonts w:ascii="Times New Roman" w:hAnsi="Times New Roman" w:cs="Times New Roman"/>
        </w:rPr>
      </w:pPr>
    </w:p>
    <w:tbl>
      <w:tblPr>
        <w:tblStyle w:val="Grigliatabella"/>
        <w:tblW w:w="13608" w:type="dxa"/>
        <w:tblInd w:w="704" w:type="dxa"/>
        <w:tblLook w:val="04A0" w:firstRow="1" w:lastRow="0" w:firstColumn="1" w:lastColumn="0" w:noHBand="0" w:noVBand="1"/>
      </w:tblPr>
      <w:tblGrid>
        <w:gridCol w:w="608"/>
        <w:gridCol w:w="13000"/>
      </w:tblGrid>
      <w:tr w:rsidR="00512A24" w:rsidRPr="008C3F0B" w14:paraId="3059DE83" w14:textId="77777777" w:rsidTr="008C3F0B">
        <w:tc>
          <w:tcPr>
            <w:tcW w:w="252" w:type="dxa"/>
          </w:tcPr>
          <w:p w14:paraId="4328CB02" w14:textId="54E32518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3356" w:type="dxa"/>
          </w:tcPr>
          <w:p w14:paraId="0F00E4E5" w14:textId="5F816683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descrittori</w:t>
            </w:r>
          </w:p>
        </w:tc>
      </w:tr>
      <w:tr w:rsidR="00512A24" w:rsidRPr="008C3F0B" w14:paraId="13657EC3" w14:textId="77777777" w:rsidTr="008C3F0B">
        <w:tc>
          <w:tcPr>
            <w:tcW w:w="252" w:type="dxa"/>
          </w:tcPr>
          <w:p w14:paraId="02BA1FB6" w14:textId="5562EE9A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6" w:type="dxa"/>
          </w:tcPr>
          <w:p w14:paraId="3BBA00F9" w14:textId="77777777" w:rsidR="00512A24" w:rsidRPr="008C3F0B" w:rsidRDefault="00512A24" w:rsidP="009F7C1F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 xml:space="preserve"> </w:t>
            </w:r>
          </w:p>
          <w:p w14:paraId="0C583DAD" w14:textId="725F8963" w:rsidR="00512A24" w:rsidRPr="008C3F0B" w:rsidRDefault="00512A24" w:rsidP="00512A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significative, stabili, ben collegate e interrelate. L’applicazione negli usi e nelle procedure è corretta, autonoma, consapevole. L’abilità di risolvere problemi e assumere iniziative in contesti noti è ottima, caratterizzata da autonomia, responsabilità, spirito critico; l’adattamento a contesti nuovi è generalmente rapido, efficace, autonomo. L’impegno è sempre stato assiduo e responsabile, supportato da ottime strategie di autoregolazione, organizzazione di tempi, spazi, strumenti, individuazione delle priorità e capacità di progettare in contesti noti e nuovi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dimostrato responsabilità partecipando attivamente e assiduamente alle forme di didattica previste, rispettando i tempi di consegna e approfondendo le attività proposte; è in grado di dare istruzioni agli altri per risolvere problemi legati all’uso di una strumentazione didattica differente; porta a termine compiti in modo autonomo e responsabile ed ha compreso, aldilà del mero voto, il valore formativo del compito assegnato o dell’impegno assunto; è in grado di reperire e organizzare conoscenze nuove.</w:t>
            </w:r>
          </w:p>
          <w:p w14:paraId="0CB43238" w14:textId="50420101" w:rsidR="00512A24" w:rsidRPr="008C3F0B" w:rsidRDefault="00512A24" w:rsidP="009F7C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F2D9C" w14:textId="74B0BFC6" w:rsidR="00512A24" w:rsidRPr="008C3F0B" w:rsidRDefault="00512A24" w:rsidP="009F7C1F">
            <w:pPr>
              <w:rPr>
                <w:rFonts w:ascii="Times New Roman" w:hAnsi="Times New Roman" w:cs="Times New Roman"/>
              </w:rPr>
            </w:pPr>
          </w:p>
        </w:tc>
      </w:tr>
      <w:tr w:rsidR="00512A24" w:rsidRPr="008C3F0B" w14:paraId="783EA96C" w14:textId="77777777" w:rsidTr="008C3F0B">
        <w:tc>
          <w:tcPr>
            <w:tcW w:w="252" w:type="dxa"/>
          </w:tcPr>
          <w:p w14:paraId="37BCB517" w14:textId="74ABD1F6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56" w:type="dxa"/>
          </w:tcPr>
          <w:p w14:paraId="7CD09736" w14:textId="77777777" w:rsidR="00512A24" w:rsidRPr="008C3F0B" w:rsidRDefault="00512A24" w:rsidP="009F7C1F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 xml:space="preserve"> </w:t>
            </w:r>
          </w:p>
          <w:p w14:paraId="7A636373" w14:textId="1D89A6EE" w:rsidR="00512A24" w:rsidRPr="008C3F0B" w:rsidRDefault="00512A24" w:rsidP="006D16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significative, stabili e ben collegate. L’applicazione negli usi e nelle procedure è corretta, autonoma, consapevole. L’abilità di risolvere problemi e assumere iniziative in contesti noti è ottima, caratterizzata da autonomia e responsabilità, spirito critico; l’adattamento a contesti nuovi è abbastanza rapido ed efficace. L’impegno è sempre stato assiduo e responsabile, supportato da buone strategie di autoregolazione.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dimostrato responsabilità partecipando attivamente alle forme di didattica</w:t>
            </w:r>
            <w:r w:rsidR="005A356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previste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, rispettando i tempi di consegna e approfondendo le attività proposte; è in grado di dare istruzioni agli altri per risolvere problemi legati all’uso di una strumentazione didattica differente; porta a termine compiti in modo autonomo e responsabile ed ha compreso,  aldilà del mero voto, il valore formativo del compito assegnato o dell’impegno assunto; è in grado di reperire e organizzare in modo soddisfacente conoscenze nuove.</w:t>
            </w:r>
          </w:p>
          <w:p w14:paraId="2F3AAEDE" w14:textId="3A8818CD" w:rsidR="00512A24" w:rsidRPr="008C3F0B" w:rsidRDefault="00512A24" w:rsidP="009F7C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BFA50" w14:textId="40865751" w:rsidR="00512A24" w:rsidRPr="008C3F0B" w:rsidRDefault="00512A24" w:rsidP="009F7C1F">
            <w:pPr>
              <w:rPr>
                <w:rFonts w:ascii="Times New Roman" w:hAnsi="Times New Roman" w:cs="Times New Roman"/>
              </w:rPr>
            </w:pPr>
          </w:p>
        </w:tc>
      </w:tr>
      <w:tr w:rsidR="00512A24" w:rsidRPr="008C3F0B" w14:paraId="44D91167" w14:textId="77777777" w:rsidTr="008C3F0B">
        <w:tc>
          <w:tcPr>
            <w:tcW w:w="252" w:type="dxa"/>
          </w:tcPr>
          <w:p w14:paraId="16F696B0" w14:textId="45EBD8AA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56" w:type="dxa"/>
          </w:tcPr>
          <w:p w14:paraId="1B9930B1" w14:textId="584558EA" w:rsidR="00512A24" w:rsidRPr="008C3F0B" w:rsidRDefault="00512A24" w:rsidP="006D16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di buon livello, stabili e con buoni collegamenti. L’applicazione negli usi e nelle procedure è generalmente autonoma, corretta e consapevole. L’abilità di risolvere problemi e assumere iniziative in contesti noti è buona.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Ha dimostrato </w:t>
            </w:r>
            <w:r w:rsidRPr="008C3F0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buona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responsabilità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partecipando alle forme di didattica</w:t>
            </w:r>
            <w:r w:rsidR="005A356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previste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, rispettando i tempi di consegna e approfondendo le attività proposte; è in grado di dare istruzioni agli altri per risolvere problemi legati all’uso di una strumentazione didattica differente; porta a termine compiti in modo autonomo e responsabile; è in grado di reperire e organizzare in modo soddisfacente conoscenze nuove.</w:t>
            </w:r>
          </w:p>
          <w:p w14:paraId="0CFF9A8F" w14:textId="77777777" w:rsidR="00512A24" w:rsidRPr="008C3F0B" w:rsidRDefault="00512A24" w:rsidP="00512A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A24" w:rsidRPr="008C3F0B" w14:paraId="0B624F42" w14:textId="77777777" w:rsidTr="008C3F0B">
        <w:tc>
          <w:tcPr>
            <w:tcW w:w="252" w:type="dxa"/>
          </w:tcPr>
          <w:p w14:paraId="567D71C3" w14:textId="574B2421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356" w:type="dxa"/>
          </w:tcPr>
          <w:p w14:paraId="539FAB48" w14:textId="642449A5" w:rsidR="00512A24" w:rsidRPr="008C3F0B" w:rsidRDefault="00512A24" w:rsidP="00512A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essenziali, ma significative, stabili, collegate. L’applicazione negli usi e nelle procedure, una volta apprese le istruzioni, è generalmente corretta. L’abilità di risolvere problemi e di assumere iniziative in contesti noti è sufficientemente autonoma. </w:t>
            </w:r>
          </w:p>
          <w:p w14:paraId="370A7DB1" w14:textId="7770E29E" w:rsidR="00512A24" w:rsidRPr="008C3F0B" w:rsidRDefault="00512A24" w:rsidP="009F7C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dimostrato responsabilità partecipando alle forme di didattica proposte, rispettando adeguatamente i tempi di consegna; è in grado risolvere problemi legati all’uso di una strumentazione didattica differente; porta a termine compiti.</w:t>
            </w:r>
          </w:p>
          <w:p w14:paraId="25821B69" w14:textId="77777777" w:rsidR="00512A24" w:rsidRPr="008C3F0B" w:rsidRDefault="00512A24">
            <w:pPr>
              <w:rPr>
                <w:rFonts w:ascii="Times New Roman" w:hAnsi="Times New Roman" w:cs="Times New Roman"/>
              </w:rPr>
            </w:pPr>
          </w:p>
        </w:tc>
      </w:tr>
      <w:tr w:rsidR="00512A24" w:rsidRPr="008C3F0B" w14:paraId="3D3F39B8" w14:textId="77777777" w:rsidTr="008C3F0B">
        <w:tc>
          <w:tcPr>
            <w:tcW w:w="252" w:type="dxa"/>
          </w:tcPr>
          <w:p w14:paraId="55874EB9" w14:textId="7602068B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56" w:type="dxa"/>
          </w:tcPr>
          <w:p w14:paraId="42E3EE71" w14:textId="2704A0A8" w:rsidR="00512A24" w:rsidRPr="008C3F0B" w:rsidRDefault="00512A24" w:rsidP="00512A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essenziali, anche se significative e stabili. La corretta applicazione negli usi e nelle procedure abbisogna di assiduo esercizio. L’abilità di svolgere compiti e risolvere problemi in contesti noti, seppure con il supporto dell’adulto o dei compagni, si è evidenziata in frequenti occasioni.  L’impegno si è mostrato sufficiente.  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dimostrato sufficiente responsabilità partecipando alle forme di didattica</w:t>
            </w:r>
            <w:r w:rsidR="005A356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proposte</w:t>
            </w:r>
            <w:r w:rsidRPr="00B35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, rispettando abbastanza i tempi di consegna; è in grado di usare strumenti didattici nuovi; porta a termine i compiti assegnati.</w:t>
            </w:r>
          </w:p>
        </w:tc>
      </w:tr>
      <w:tr w:rsidR="00512A24" w:rsidRPr="008C3F0B" w14:paraId="13E5F811" w14:textId="77777777" w:rsidTr="008C3F0B">
        <w:tc>
          <w:tcPr>
            <w:tcW w:w="252" w:type="dxa"/>
          </w:tcPr>
          <w:p w14:paraId="3D962B6D" w14:textId="1C785892" w:rsidR="00512A24" w:rsidRPr="008C3F0B" w:rsidRDefault="00512A24">
            <w:pPr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6" w:type="dxa"/>
          </w:tcPr>
          <w:p w14:paraId="2CF703A7" w14:textId="74DFCB48" w:rsidR="00512A24" w:rsidRPr="008C3F0B" w:rsidRDefault="00512A24" w:rsidP="00B355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3F0B">
              <w:rPr>
                <w:rFonts w:ascii="Times New Roman" w:hAnsi="Times New Roman" w:cs="Times New Roman"/>
                <w:sz w:val="22"/>
                <w:szCs w:val="22"/>
              </w:rPr>
              <w:t xml:space="preserve">Le conoscenze acquisite sono essenziali. L’applicazione negli usi e nelle procedure presenta errori e scarsa.  L’abilità di svolgere compiti e risolvere problemi è limitata a contesti noti e richiede istruzioni e supporto dell’adulto o dei compagni. </w:t>
            </w:r>
          </w:p>
          <w:p w14:paraId="450CB76F" w14:textId="08C6B4A5" w:rsidR="00512A24" w:rsidRPr="008C3F0B" w:rsidRDefault="00512A24" w:rsidP="00B35557">
            <w:pPr>
              <w:jc w:val="both"/>
              <w:rPr>
                <w:rFonts w:ascii="Times New Roman" w:hAnsi="Times New Roman" w:cs="Times New Roman"/>
              </w:rPr>
            </w:pPr>
            <w:r w:rsidRPr="008C3F0B">
              <w:rPr>
                <w:rFonts w:ascii="Times New Roman" w:hAnsi="Times New Roman" w:cs="Times New Roman"/>
              </w:rPr>
              <w:t xml:space="preserve">I progressi nell’apprendimento sono stati lenti e discontinui così come l’impegno. </w:t>
            </w:r>
            <w:r w:rsidRPr="00B35557">
              <w:rPr>
                <w:rFonts w:ascii="Times New Roman" w:eastAsia="Times New Roman" w:hAnsi="Times New Roman" w:cs="Times New Roman"/>
                <w:lang w:eastAsia="it-IT"/>
              </w:rPr>
              <w:t>Non ha partecipato alle forme di didattica</w:t>
            </w:r>
            <w:r w:rsidR="005A356A">
              <w:rPr>
                <w:rFonts w:ascii="Times New Roman" w:eastAsia="Times New Roman" w:hAnsi="Times New Roman" w:cs="Times New Roman"/>
                <w:lang w:eastAsia="it-IT"/>
              </w:rPr>
              <w:t xml:space="preserve"> proposte</w:t>
            </w:r>
            <w:bookmarkStart w:id="0" w:name="_GoBack"/>
            <w:bookmarkEnd w:id="0"/>
            <w:r w:rsidRPr="00B35557">
              <w:rPr>
                <w:rFonts w:ascii="Times New Roman" w:eastAsia="Times New Roman" w:hAnsi="Times New Roman" w:cs="Times New Roman"/>
                <w:lang w:eastAsia="it-IT"/>
              </w:rPr>
              <w:t>. Non riesce a portare a termine i compiti richiesti neanche con supporto di domande, stimolo e indicazioni dell’adulto o dei compagni anche se è nelle condizioni di utilizzare supporti tecnologici opportuni.</w:t>
            </w:r>
          </w:p>
        </w:tc>
      </w:tr>
    </w:tbl>
    <w:p w14:paraId="5EF18715" w14:textId="6AB9F9ED" w:rsidR="009F7C1F" w:rsidRPr="008C3F0B" w:rsidRDefault="009F7C1F">
      <w:pPr>
        <w:rPr>
          <w:rFonts w:ascii="Times New Roman" w:hAnsi="Times New Roman" w:cs="Times New Roman"/>
        </w:rPr>
      </w:pPr>
    </w:p>
    <w:p w14:paraId="7BB5F374" w14:textId="77777777" w:rsidR="00B35557" w:rsidRPr="008C3F0B" w:rsidRDefault="00B35557">
      <w:pPr>
        <w:rPr>
          <w:rFonts w:ascii="Times New Roman" w:hAnsi="Times New Roman" w:cs="Times New Roman"/>
        </w:rPr>
      </w:pPr>
    </w:p>
    <w:sectPr w:rsidR="00B35557" w:rsidRPr="008C3F0B" w:rsidSect="00D57F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F"/>
    <w:rsid w:val="00100389"/>
    <w:rsid w:val="001D728B"/>
    <w:rsid w:val="00211B1A"/>
    <w:rsid w:val="003C6B94"/>
    <w:rsid w:val="004564EA"/>
    <w:rsid w:val="00512A24"/>
    <w:rsid w:val="005A356A"/>
    <w:rsid w:val="00604C4C"/>
    <w:rsid w:val="006D16B4"/>
    <w:rsid w:val="008C3F0B"/>
    <w:rsid w:val="009F7C1F"/>
    <w:rsid w:val="00B35557"/>
    <w:rsid w:val="00B7377B"/>
    <w:rsid w:val="00C764BA"/>
    <w:rsid w:val="00CA1F38"/>
    <w:rsid w:val="00D57FC1"/>
    <w:rsid w:val="00F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F8F2"/>
  <w15:chartTrackingRefBased/>
  <w15:docId w15:val="{393ECB1B-9541-4C12-8F37-689CF02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D57FC1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D57FC1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Asus</cp:lastModifiedBy>
  <cp:revision>9</cp:revision>
  <dcterms:created xsi:type="dcterms:W3CDTF">2020-06-02T09:11:00Z</dcterms:created>
  <dcterms:modified xsi:type="dcterms:W3CDTF">2023-05-22T17:57:00Z</dcterms:modified>
</cp:coreProperties>
</file>